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0B3D92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26251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26251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6C7628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AE6B5B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7628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6C7628">
        <w:rPr>
          <w:rFonts w:ascii="Arial" w:hAnsi="Arial" w:cs="Arial"/>
          <w:b/>
          <w:sz w:val="40"/>
          <w:szCs w:val="40"/>
        </w:rPr>
        <w:t>Artística</w:t>
      </w:r>
    </w:p>
    <w:p w:rsidR="000646A3" w:rsidRDefault="00DC62C5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Ciclo </w:t>
      </w:r>
      <w:r w:rsidR="00FF06CA">
        <w:rPr>
          <w:rFonts w:ascii="Arial" w:hAnsi="Arial" w:cs="Arial"/>
          <w:b/>
          <w:sz w:val="40"/>
          <w:szCs w:val="40"/>
        </w:rPr>
        <w:t>3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0B05A3">
        <w:trPr>
          <w:cnfStyle w:val="100000000000"/>
          <w:trHeight w:val="1615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C7628" w:rsidTr="000B05A3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 xml:space="preserve">Wilson </w:t>
            </w:r>
            <w:proofErr w:type="spellStart"/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>Balmore</w:t>
            </w:r>
            <w:proofErr w:type="spellEnd"/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C7628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C7628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Artística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wilsonbalmore@gmail.com</w:t>
            </w:r>
          </w:p>
        </w:tc>
      </w:tr>
      <w:tr w:rsidR="0020225C" w:rsidRPr="006E7673" w:rsidTr="000B05A3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CB56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0B05A3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05A3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 </w:t>
      </w:r>
      <w:r w:rsidRPr="00BF5591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:rsidR="00DC62C5" w:rsidRPr="00012DF0" w:rsidRDefault="00DC62C5" w:rsidP="00DC62C5">
      <w:pPr>
        <w:rPr>
          <w:rFonts w:ascii="Arial" w:eastAsia="Arial Unicode MS" w:hAnsi="Arial" w:cs="Arial"/>
          <w:b/>
          <w:sz w:val="24"/>
          <w:szCs w:val="24"/>
        </w:rPr>
      </w:pPr>
    </w:p>
    <w:p w:rsidR="00DC62C5" w:rsidRPr="00012DF0" w:rsidRDefault="00DC62C5" w:rsidP="00DC62C5">
      <w:pPr>
        <w:rPr>
          <w:rFonts w:ascii="Arial" w:eastAsia="Arial Unicode MS" w:hAnsi="Arial" w:cs="Arial"/>
          <w:b/>
          <w:sz w:val="24"/>
          <w:szCs w:val="24"/>
        </w:rPr>
      </w:pPr>
      <w:r w:rsidRPr="00012DF0">
        <w:rPr>
          <w:rFonts w:ascii="Arial" w:eastAsia="Arial Unicode MS" w:hAnsi="Arial" w:cs="Arial"/>
          <w:b/>
          <w:sz w:val="24"/>
          <w:szCs w:val="24"/>
        </w:rPr>
        <w:t>SELECCIÓN DE ESTANDARES Y TAXONOMÍA</w:t>
      </w:r>
    </w:p>
    <w:p w:rsidR="00DC62C5" w:rsidRPr="00012DF0" w:rsidRDefault="00DC62C5" w:rsidP="00DC62C5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  <w:r w:rsidRPr="00012DF0">
        <w:rPr>
          <w:rFonts w:ascii="Arial" w:hAnsi="Arial" w:cs="Arial"/>
          <w:b/>
          <w:sz w:val="24"/>
          <w:szCs w:val="24"/>
        </w:rPr>
        <w:t>SELECCIÓN DE ESTANDARES Y TAXONOMÍA</w:t>
      </w: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6"/>
        <w:gridCol w:w="3434"/>
        <w:gridCol w:w="3260"/>
        <w:gridCol w:w="4236"/>
      </w:tblGrid>
      <w:tr w:rsidR="00AE6B5B" w:rsidRPr="00012DF0" w:rsidTr="00DA6EC8">
        <w:tc>
          <w:tcPr>
            <w:tcW w:w="1636" w:type="dxa"/>
            <w:tcBorders>
              <w:bottom w:val="single" w:sz="12" w:space="0" w:color="FFFFFF"/>
            </w:tcBorders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3434" w:type="dxa"/>
            <w:tcBorders>
              <w:bottom w:val="single" w:sz="12" w:space="0" w:color="FFFFFF"/>
            </w:tcBorders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1. Sensibilidad</w:t>
            </w:r>
          </w:p>
        </w:tc>
        <w:tc>
          <w:tcPr>
            <w:tcW w:w="3260" w:type="dxa"/>
            <w:tcBorders>
              <w:bottom w:val="single" w:sz="12" w:space="0" w:color="FFFFFF"/>
            </w:tcBorders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2. Apreciación Estética</w:t>
            </w:r>
          </w:p>
        </w:tc>
        <w:tc>
          <w:tcPr>
            <w:tcW w:w="4236" w:type="dxa"/>
            <w:tcBorders>
              <w:bottom w:val="single" w:sz="12" w:space="0" w:color="FFFFFF"/>
            </w:tcBorders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3. Comunicación</w:t>
            </w:r>
          </w:p>
        </w:tc>
      </w:tr>
      <w:tr w:rsidR="00AE6B5B" w:rsidRPr="00012DF0" w:rsidTr="00DA6EC8">
        <w:trPr>
          <w:trHeight w:val="354"/>
        </w:trPr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B5B" w:rsidRPr="00012DF0" w:rsidTr="00DA6EC8"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Conozco Y Exploro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Conozco y exploro las posibilidades de relación visual, auditiva, </w:t>
            </w:r>
            <w:proofErr w:type="spellStart"/>
            <w:r w:rsidRPr="00012DF0">
              <w:rPr>
                <w:rFonts w:ascii="Arial" w:hAnsi="Arial" w:cs="Arial"/>
                <w:sz w:val="24"/>
                <w:szCs w:val="24"/>
              </w:rPr>
              <w:t>senso</w:t>
            </w:r>
            <w:proofErr w:type="spellEnd"/>
            <w:r w:rsidRPr="00012DF0">
              <w:rPr>
                <w:rFonts w:ascii="Arial" w:hAnsi="Arial" w:cs="Arial"/>
                <w:sz w:val="24"/>
                <w:szCs w:val="24"/>
              </w:rPr>
              <w:t xml:space="preserve">-motriz, con fines expresivos, y doy cuenta de la intención de mis experimentaciones. </w:t>
            </w: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Conozco el proceso histórico y cultural del arte y comprendo elementos que permiten caracterizar aspectos estilísticos, tanto en las culturas como en un autor.</w:t>
            </w: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B5B" w:rsidRPr="00012DF0" w:rsidTr="00DA6EC8"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Desarrollo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Desarrollo el control de elementos técnicos dirigidos a la expresión, sujetos a parámetros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presentes en el texto, obra o partitura,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para manifestar emociones, sensaciones,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impresiones,; por ejemplo, matices agógicos,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dinámicos (música), acotaciones en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un texto teatral, características del trazo o pincelada</w:t>
            </w: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B5B" w:rsidRPr="00012DF0" w:rsidTr="00DA6EC8"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Comprendo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Comprendo y doy sentido a una melodía, danza, ejercicio teatral, interpretando las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orientaciones que realizan el docente o mis compañeros con respecto a los aspectos</w:t>
            </w: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expresivos de un lenguaje artístico</w:t>
            </w: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Comprendo y manejo elementos formales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en la lectura e interpretación de una obra</w:t>
            </w: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sencilla</w:t>
            </w: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B5B" w:rsidRPr="00012DF0" w:rsidTr="00DA6EC8"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Reflexiono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Reflexiono sobre conceptos y aspectos expresivos,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en el análisis de mis producciones artísticas y las de otros</w:t>
            </w: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B5B" w:rsidRPr="00012DF0" w:rsidTr="00DA6EC8"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Aplico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Aplico conocimientos, habilidades y actitudes, en la búsqueda de un método de estudio que contribuya a la interiorización, ejercitación y mecanización de la práctica musical, escénica y plástica</w:t>
            </w:r>
          </w:p>
        </w:tc>
      </w:tr>
      <w:tr w:rsidR="00AE6B5B" w:rsidRPr="00012DF0" w:rsidTr="00DA6EC8"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Elaboro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Elaboro producciones artísticas mediante las cuales muestro la apropiación de los elementos conceptuales contemplados en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clase; así como control, fluidez y destreza en cuanto al manejo técnico</w:t>
            </w:r>
          </w:p>
        </w:tc>
      </w:tr>
      <w:tr w:rsidR="00AE6B5B" w:rsidRPr="00012DF0" w:rsidTr="00DA6EC8">
        <w:tc>
          <w:tcPr>
            <w:tcW w:w="1636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Propongo</w:t>
            </w:r>
          </w:p>
        </w:tc>
        <w:tc>
          <w:tcPr>
            <w:tcW w:w="3434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shd w:val="clear" w:color="auto" w:fill="auto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Propongo ejercicios de creación tales como secuencias de ritmo y movimiento (danza y teatro); rítmico-melódicos (música)</w:t>
            </w:r>
            <w:proofErr w:type="gramStart"/>
            <w:r w:rsidRPr="00012DF0">
              <w:rPr>
                <w:rFonts w:ascii="Arial" w:hAnsi="Arial" w:cs="Arial"/>
                <w:sz w:val="24"/>
                <w:szCs w:val="24"/>
              </w:rPr>
              <w:t>;o</w:t>
            </w:r>
            <w:proofErr w:type="gramEnd"/>
            <w:r w:rsidRPr="00012DF0">
              <w:rPr>
                <w:rFonts w:ascii="Arial" w:hAnsi="Arial" w:cs="Arial"/>
                <w:sz w:val="24"/>
                <w:szCs w:val="24"/>
              </w:rPr>
              <w:t xml:space="preserve"> de composición pictórica (plásticas).</w:t>
            </w:r>
          </w:p>
        </w:tc>
      </w:tr>
    </w:tbl>
    <w:p w:rsidR="00AE6B5B" w:rsidRPr="00012DF0" w:rsidRDefault="00AE6B5B" w:rsidP="00AE6B5B">
      <w:pPr>
        <w:jc w:val="center"/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  <w:r w:rsidRPr="00012DF0">
        <w:rPr>
          <w:rFonts w:ascii="Arial" w:hAnsi="Arial" w:cs="Arial"/>
          <w:b/>
          <w:sz w:val="24"/>
          <w:szCs w:val="24"/>
        </w:rPr>
        <w:lastRenderedPageBreak/>
        <w:t>CLASIFICACION DE ESTANDARES: TAXONOMIA DE BLOOM</w:t>
      </w: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82"/>
        <w:gridCol w:w="4382"/>
      </w:tblGrid>
      <w:tr w:rsidR="00AE6B5B" w:rsidRPr="00012DF0" w:rsidTr="00DA6EC8">
        <w:tc>
          <w:tcPr>
            <w:tcW w:w="4382" w:type="dxa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AE6B5B" w:rsidRPr="00012DF0" w:rsidTr="00DA6EC8"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Conozco el proceso histórico y cultural del arte y comprendo elementos que permiten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caracterizar aspectos estilísticos, tanto en las culturas como en un autor</w:t>
            </w:r>
          </w:p>
        </w:tc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Desarrollo el control de elementos técnicos dirigidos a la expresión, sujetos a parámetros presentes en el texto, obra o partitura, para manifestar emociones, sensaciones, impresiones; por ejemplo, matices agógicos, dinámicos (música), acotaciones en un texto teatral, características del trazo o pincelada</w:t>
            </w:r>
          </w:p>
        </w:tc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Comprendo y doy sentido a una melodía, danza, ejercicio teatral, interpretando las orientaciones que realizan el docente o mis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compañeros con respecto a los aspectos expresivos de un lenguaje artístico</w:t>
            </w:r>
          </w:p>
        </w:tc>
      </w:tr>
      <w:tr w:rsidR="00AE6B5B" w:rsidRPr="00012DF0" w:rsidTr="00DA6EC8"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Comprendo y manejo elementos formales en la lectura e interpretación de una obra sencilla</w:t>
            </w:r>
          </w:p>
        </w:tc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Aplico conocimientos, habilidades y actitudes, en la búsqueda de un método de estudio que contribuya a la interiorización, ejercitación y mecanización de la práctica</w:t>
            </w: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musical, escénica y plástica</w:t>
            </w:r>
          </w:p>
        </w:tc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Reflexiono sobre conceptos y aspectos expresivos,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en el análisis de mis producciones</w:t>
            </w: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artísticas y las de otros</w:t>
            </w: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6B5B" w:rsidRPr="00012DF0" w:rsidTr="00DA6EC8">
        <w:tc>
          <w:tcPr>
            <w:tcW w:w="4382" w:type="dxa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Elaboro producciones artísticas mediante las cuales muestro la apropiación de los elementos </w:t>
            </w: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conceptuales contemplados en</w:t>
            </w:r>
          </w:p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clase; así como control, fluidez y destreza en cuanto al manejo técnico</w:t>
            </w:r>
          </w:p>
        </w:tc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Propongo ejercicios de creación tales como secuencias de ritmo y movimiento (danza y teatro); rítmico-</w:t>
            </w: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melódicos (música);o de</w:t>
            </w: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Composición pictórica (plásticas).</w:t>
            </w:r>
          </w:p>
        </w:tc>
      </w:tr>
      <w:tr w:rsidR="00AE6B5B" w:rsidRPr="00012DF0" w:rsidTr="00DA6EC8">
        <w:tc>
          <w:tcPr>
            <w:tcW w:w="4382" w:type="dxa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AE6B5B" w:rsidRPr="00012DF0" w:rsidRDefault="00AE6B5B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Conozco y exploro las posibilidades de relación visual, auditiva, </w:t>
            </w:r>
            <w:proofErr w:type="spellStart"/>
            <w:r w:rsidRPr="00012DF0">
              <w:rPr>
                <w:rFonts w:ascii="Arial" w:hAnsi="Arial" w:cs="Arial"/>
                <w:sz w:val="24"/>
                <w:szCs w:val="24"/>
              </w:rPr>
              <w:t>senso</w:t>
            </w:r>
            <w:proofErr w:type="spellEnd"/>
            <w:r w:rsidRPr="00012DF0">
              <w:rPr>
                <w:rFonts w:ascii="Arial" w:hAnsi="Arial" w:cs="Arial"/>
                <w:sz w:val="24"/>
                <w:szCs w:val="24"/>
              </w:rPr>
              <w:t>-motriz, con fines expresivos, y doy cuenta de la intención de</w:t>
            </w:r>
          </w:p>
          <w:p w:rsidR="00AE6B5B" w:rsidRPr="00012DF0" w:rsidRDefault="00AE6B5B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mis experimentaciones</w:t>
            </w:r>
          </w:p>
        </w:tc>
      </w:tr>
    </w:tbl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jc w:val="both"/>
        <w:rPr>
          <w:rFonts w:ascii="Arial" w:hAnsi="Arial" w:cs="Arial"/>
          <w:b/>
          <w:sz w:val="24"/>
          <w:szCs w:val="24"/>
        </w:rPr>
      </w:pPr>
    </w:p>
    <w:sectPr w:rsidR="00AE6B5B" w:rsidRPr="00012DF0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6D" w:rsidRDefault="00E6776D" w:rsidP="004C542A">
      <w:pPr>
        <w:spacing w:after="0" w:line="240" w:lineRule="auto"/>
      </w:pPr>
      <w:r>
        <w:separator/>
      </w:r>
    </w:p>
  </w:endnote>
  <w:end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6D" w:rsidRDefault="00E6776D" w:rsidP="004C542A">
      <w:pPr>
        <w:spacing w:after="0" w:line="240" w:lineRule="auto"/>
      </w:pPr>
      <w:r>
        <w:separator/>
      </w:r>
    </w:p>
  </w:footnote>
  <w:foot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0B3D92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0B3D92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0B3D9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FF06CA" w:rsidRPr="00FF06CA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CF6C04E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F7032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B69D5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F2644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90C219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94EED8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D14EBA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3783A7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7C0862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15FA866A"/>
    <w:lvl w:ilvl="0" w:tplc="5BC87EC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2161A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B1273E4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9B4AA3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7898BCF6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C16B99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A3A1DF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586B7B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08AC0258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AF24921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1E8ED4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B26065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B1C7C7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BF263A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2506CD8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C0E5C1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A82EAB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5C6845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13981"/>
    <w:rsid w:val="000646A3"/>
    <w:rsid w:val="00086340"/>
    <w:rsid w:val="00096DB1"/>
    <w:rsid w:val="000A108C"/>
    <w:rsid w:val="000B05A3"/>
    <w:rsid w:val="000B3D92"/>
    <w:rsid w:val="00103152"/>
    <w:rsid w:val="00124B35"/>
    <w:rsid w:val="00126A80"/>
    <w:rsid w:val="00135A3F"/>
    <w:rsid w:val="001562E2"/>
    <w:rsid w:val="0018475B"/>
    <w:rsid w:val="001A118F"/>
    <w:rsid w:val="001A4C59"/>
    <w:rsid w:val="001D57C2"/>
    <w:rsid w:val="0020225C"/>
    <w:rsid w:val="00262510"/>
    <w:rsid w:val="002A7495"/>
    <w:rsid w:val="002E37EC"/>
    <w:rsid w:val="00311724"/>
    <w:rsid w:val="00342077"/>
    <w:rsid w:val="003A79DB"/>
    <w:rsid w:val="004323E4"/>
    <w:rsid w:val="004624CF"/>
    <w:rsid w:val="0049020A"/>
    <w:rsid w:val="004C1CEA"/>
    <w:rsid w:val="004C542A"/>
    <w:rsid w:val="004D7ABB"/>
    <w:rsid w:val="004F3B20"/>
    <w:rsid w:val="00521302"/>
    <w:rsid w:val="005D2FD0"/>
    <w:rsid w:val="005E42B4"/>
    <w:rsid w:val="006077F9"/>
    <w:rsid w:val="00631BB2"/>
    <w:rsid w:val="006536AA"/>
    <w:rsid w:val="00691D5B"/>
    <w:rsid w:val="006A14A7"/>
    <w:rsid w:val="006C7628"/>
    <w:rsid w:val="006E7673"/>
    <w:rsid w:val="006F0DA6"/>
    <w:rsid w:val="00711661"/>
    <w:rsid w:val="00745E66"/>
    <w:rsid w:val="00767CEE"/>
    <w:rsid w:val="00776A19"/>
    <w:rsid w:val="00797ABC"/>
    <w:rsid w:val="007B7E28"/>
    <w:rsid w:val="007C202F"/>
    <w:rsid w:val="007E50C3"/>
    <w:rsid w:val="00870EA7"/>
    <w:rsid w:val="008E4A83"/>
    <w:rsid w:val="009A4630"/>
    <w:rsid w:val="009E5ED8"/>
    <w:rsid w:val="00A2254E"/>
    <w:rsid w:val="00A24162"/>
    <w:rsid w:val="00AD0C88"/>
    <w:rsid w:val="00AE6B5B"/>
    <w:rsid w:val="00B31B35"/>
    <w:rsid w:val="00B40E5A"/>
    <w:rsid w:val="00B7333B"/>
    <w:rsid w:val="00BA1BBF"/>
    <w:rsid w:val="00BA6849"/>
    <w:rsid w:val="00BB5048"/>
    <w:rsid w:val="00BF1A6F"/>
    <w:rsid w:val="00BF5591"/>
    <w:rsid w:val="00C53A99"/>
    <w:rsid w:val="00C60DD5"/>
    <w:rsid w:val="00C70077"/>
    <w:rsid w:val="00CB563A"/>
    <w:rsid w:val="00CC4C70"/>
    <w:rsid w:val="00D2141E"/>
    <w:rsid w:val="00D417C1"/>
    <w:rsid w:val="00D52F45"/>
    <w:rsid w:val="00D54E7F"/>
    <w:rsid w:val="00D62F84"/>
    <w:rsid w:val="00D811F6"/>
    <w:rsid w:val="00DC62C5"/>
    <w:rsid w:val="00DE0892"/>
    <w:rsid w:val="00DE205B"/>
    <w:rsid w:val="00E05995"/>
    <w:rsid w:val="00E31BEA"/>
    <w:rsid w:val="00E66F4A"/>
    <w:rsid w:val="00E6776D"/>
    <w:rsid w:val="00EA78FA"/>
    <w:rsid w:val="00ED32BE"/>
    <w:rsid w:val="00F345B9"/>
    <w:rsid w:val="00F4312B"/>
    <w:rsid w:val="00FA27F1"/>
    <w:rsid w:val="00FF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C7628"/>
    <w:pPr>
      <w:ind w:left="720"/>
      <w:contextualSpacing/>
    </w:pPr>
    <w:rPr>
      <w:rFonts w:ascii="Calibri" w:eastAsia="Calibri" w:hAnsi="Calibri" w:cs="Times New Roman"/>
    </w:rPr>
  </w:style>
  <w:style w:type="table" w:styleId="Cuadrculavistosa-nfasis6">
    <w:name w:val="Colorful Grid Accent 6"/>
    <w:basedOn w:val="Tablanormal"/>
    <w:uiPriority w:val="73"/>
    <w:rsid w:val="006C76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inespaciado">
    <w:name w:val="No Spacing"/>
    <w:uiPriority w:val="1"/>
    <w:qFormat/>
    <w:rsid w:val="006C7628"/>
    <w:pPr>
      <w:spacing w:after="0" w:line="240" w:lineRule="auto"/>
    </w:pPr>
    <w:rPr>
      <w:rFonts w:ascii="Calibri" w:eastAsia="Calibri" w:hAnsi="Calibri" w:cs="Times New Roman"/>
    </w:rPr>
  </w:style>
  <w:style w:type="table" w:styleId="Cuadrculamedia1-nfasis1">
    <w:name w:val="Medium Grid 1 Accent 1"/>
    <w:basedOn w:val="Tablanormal"/>
    <w:uiPriority w:val="67"/>
    <w:rsid w:val="006C7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089584-3E3B-4F85-A1DE-13CC28B6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3_</dc:creator>
  <cp:lastModifiedBy>Fe y Alegria A 2</cp:lastModifiedBy>
  <cp:revision>3</cp:revision>
  <dcterms:created xsi:type="dcterms:W3CDTF">2012-06-08T21:17:00Z</dcterms:created>
  <dcterms:modified xsi:type="dcterms:W3CDTF">2012-06-08T22:19:00Z</dcterms:modified>
</cp:coreProperties>
</file>